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81764D" w:rsidRPr="00E312EB" w:rsidRDefault="0081764D" w:rsidP="0081764D">
      <w:pPr>
        <w:spacing w:line="220" w:lineRule="atLeast"/>
        <w:jc w:val="left"/>
        <w:rPr>
          <w:rFonts w:ascii="黑体" w:eastAsia="黑体" w:hAnsi="黑体"/>
          <w:sz w:val="32"/>
          <w:szCs w:val="36"/>
        </w:rPr>
      </w:pPr>
      <w:r w:rsidRPr="00E312EB">
        <w:rPr>
          <w:rFonts w:ascii="黑体" w:eastAsia="黑体" w:hAnsi="黑体" w:hint="eastAsia"/>
          <w:sz w:val="32"/>
          <w:szCs w:val="36"/>
        </w:rPr>
        <w:t>附件</w:t>
      </w:r>
      <w:r w:rsidRPr="00E312EB">
        <w:rPr>
          <w:rFonts w:ascii="Times New Roman" w:eastAsia="黑体" w:hAnsi="Times New Roman"/>
          <w:sz w:val="32"/>
          <w:szCs w:val="36"/>
        </w:rPr>
        <w:t>2</w:t>
      </w:r>
    </w:p>
    <w:p w:rsidR="0081764D" w:rsidRPr="00CC49A8" w:rsidRDefault="00B8065D" w:rsidP="00B10BA1">
      <w:pPr>
        <w:spacing w:afterLines="50" w:after="304"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第二批</w:t>
      </w:r>
      <w:r w:rsidR="0081764D"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新时代高校党建“</w:t>
      </w:r>
      <w:r w:rsidR="005D3A35">
        <w:rPr>
          <w:rFonts w:ascii="方正小标宋简体" w:eastAsia="方正小标宋简体" w:hint="eastAsia"/>
          <w:color w:val="000000" w:themeColor="text1"/>
          <w:sz w:val="36"/>
          <w:szCs w:val="36"/>
        </w:rPr>
        <w:t>对标联创”活动</w:t>
      </w:r>
      <w:r w:rsidR="0081764D" w:rsidRPr="00CC49A8">
        <w:rPr>
          <w:rFonts w:ascii="方正小标宋简体" w:eastAsia="方正小标宋简体" w:hint="eastAsia"/>
          <w:color w:val="000000" w:themeColor="text1"/>
          <w:sz w:val="36"/>
          <w:szCs w:val="36"/>
        </w:rPr>
        <w:t>重点任务指南（院系党组织）</w:t>
      </w:r>
    </w:p>
    <w:tbl>
      <w:tblPr>
        <w:tblStyle w:val="a9"/>
        <w:tblW w:w="14601" w:type="dxa"/>
        <w:tblInd w:w="-176" w:type="dxa"/>
        <w:tblLook w:val="04A0" w:firstRow="1" w:lastRow="0" w:firstColumn="1" w:lastColumn="0" w:noHBand="0" w:noVBand="1"/>
      </w:tblPr>
      <w:tblGrid>
        <w:gridCol w:w="2127"/>
        <w:gridCol w:w="2977"/>
        <w:gridCol w:w="9497"/>
      </w:tblGrid>
      <w:tr w:rsidR="005B210E" w:rsidRPr="00E312EB" w:rsidTr="005B210E">
        <w:trPr>
          <w:trHeight w:val="510"/>
        </w:trPr>
        <w:tc>
          <w:tcPr>
            <w:tcW w:w="2127" w:type="dxa"/>
            <w:vAlign w:val="center"/>
          </w:tcPr>
          <w:p w:rsidR="0081764D" w:rsidRPr="00E312EB" w:rsidRDefault="0081764D" w:rsidP="00202D57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一级指标</w:t>
            </w:r>
          </w:p>
        </w:tc>
        <w:tc>
          <w:tcPr>
            <w:tcW w:w="2977" w:type="dxa"/>
            <w:vAlign w:val="center"/>
          </w:tcPr>
          <w:p w:rsidR="0081764D" w:rsidRPr="00E312EB" w:rsidRDefault="0081764D" w:rsidP="00202D57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二级指标</w:t>
            </w:r>
          </w:p>
        </w:tc>
        <w:tc>
          <w:tcPr>
            <w:tcW w:w="9497" w:type="dxa"/>
            <w:vAlign w:val="center"/>
          </w:tcPr>
          <w:p w:rsidR="0081764D" w:rsidRPr="00E312EB" w:rsidRDefault="0081764D" w:rsidP="00202D57">
            <w:pPr>
              <w:snapToGrid w:val="0"/>
              <w:spacing w:line="360" w:lineRule="atLeast"/>
              <w:jc w:val="center"/>
              <w:rPr>
                <w:rFonts w:ascii="Times New Roman" w:eastAsia="黑体" w:hAnsi="黑体"/>
                <w:sz w:val="28"/>
                <w:szCs w:val="21"/>
              </w:rPr>
            </w:pPr>
            <w:r w:rsidRPr="00E312EB">
              <w:rPr>
                <w:rFonts w:ascii="Times New Roman" w:eastAsia="黑体" w:hAnsi="黑体" w:hint="eastAsia"/>
                <w:sz w:val="28"/>
                <w:szCs w:val="21"/>
              </w:rPr>
              <w:t>三级指标</w:t>
            </w:r>
          </w:p>
        </w:tc>
      </w:tr>
      <w:tr w:rsidR="005B210E" w:rsidRPr="00E312EB" w:rsidTr="005B210E">
        <w:trPr>
          <w:trHeight w:val="2487"/>
        </w:trPr>
        <w:tc>
          <w:tcPr>
            <w:tcW w:w="2127" w:type="dxa"/>
            <w:vMerge w:val="restart"/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党组织领导和运行机制到位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党的路线方针政策和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上级党组织决定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有效宣传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贯彻执行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保证监督作用充分发挥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）加强</w:t>
            </w:r>
            <w:r w:rsidR="000B67CF">
              <w:rPr>
                <w:rFonts w:ascii="Times New Roman" w:eastAsia="仿宋_GB2312" w:hAnsi="Times New Roman" w:hint="eastAsia"/>
                <w:sz w:val="28"/>
                <w:szCs w:val="28"/>
              </w:rPr>
              <w:t>党的政治建设，深化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习近平新时代</w:t>
            </w:r>
            <w:r w:rsidR="000B67CF">
              <w:rPr>
                <w:rFonts w:ascii="Times New Roman" w:eastAsia="仿宋_GB2312" w:hAnsi="Times New Roman" w:hint="eastAsia"/>
                <w:sz w:val="28"/>
                <w:szCs w:val="28"/>
              </w:rPr>
              <w:t>中国特色社会主义思想的宣传教育，不断树牢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干部师生的“四个意识”</w:t>
            </w:r>
            <w:r w:rsidR="000B67CF">
              <w:rPr>
                <w:rFonts w:ascii="Times New Roman" w:eastAsia="仿宋_GB2312" w:hAnsi="Times New Roman" w:hint="eastAsia"/>
                <w:sz w:val="28"/>
                <w:szCs w:val="28"/>
              </w:rPr>
              <w:t>，坚定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“四个自信”，</w:t>
            </w:r>
            <w:r w:rsidR="000B67CF">
              <w:rPr>
                <w:rFonts w:ascii="Times New Roman" w:eastAsia="仿宋_GB2312" w:hAnsi="Times New Roman" w:hint="eastAsia"/>
                <w:sz w:val="28"/>
                <w:szCs w:val="28"/>
              </w:rPr>
              <w:t>做到“两个维护”，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在思想上政治上行动上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以习近平同志为核心的党中央保持高度一致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81764D" w:rsidRPr="00E312EB" w:rsidRDefault="0081764D" w:rsidP="000B3BCA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）充分发挥党组织</w:t>
            </w:r>
            <w:r w:rsidR="000B3BCA">
              <w:rPr>
                <w:rFonts w:ascii="Times New Roman" w:eastAsia="仿宋_GB2312" w:hAnsi="Times New Roman" w:hint="eastAsia"/>
                <w:sz w:val="28"/>
                <w:szCs w:val="28"/>
              </w:rPr>
              <w:t>领导核心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作用，通过党组织会议、党政联席会议等形式及时传达部署、认真贯彻落实上级党组织决议</w:t>
            </w:r>
          </w:p>
        </w:tc>
      </w:tr>
      <w:tr w:rsidR="005B210E" w:rsidRPr="00E312EB" w:rsidTr="005B210E">
        <w:trPr>
          <w:trHeight w:val="3754"/>
        </w:trPr>
        <w:tc>
          <w:tcPr>
            <w:tcW w:w="2127" w:type="dxa"/>
            <w:vMerge/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1.2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坚持民主集中制，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健全完善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院（系）党组织会议和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党政联席会议制度，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领导班子整体功能强，议事决策水平高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）院（系）党组织会议、党政联席会议边界明确、运行顺畅，决策议事规则清晰规范、执行到位。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党组织对党建工作的主导作用充分发挥，有关干部任用、党员队伍建设等工作，由党组织会议研究决定。对重大事项的把关作用充分发挥，涉及办学方向、教师队伍建设、师生员工切身利益等重大事项，党组织先研究再提交党政联席会议决定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院（系）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班子成员工作职责明晰，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集体领导、党政分工负责、协调运行的工作机制顺畅，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围绕院（系）改革发展稳定和涉及师生切身利益的重大事项统筹谋划、科学决策，推动院（系）事业发展取得显著成绩</w:t>
            </w:r>
          </w:p>
        </w:tc>
      </w:tr>
      <w:tr w:rsidR="005B210E" w:rsidRPr="00E312EB" w:rsidTr="005B210E">
        <w:trPr>
          <w:trHeight w:val="3537"/>
        </w:trPr>
        <w:tc>
          <w:tcPr>
            <w:tcW w:w="2127" w:type="dxa"/>
            <w:vMerge w:val="restart"/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政治把关作用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到位</w:t>
            </w:r>
          </w:p>
        </w:tc>
        <w:tc>
          <w:tcPr>
            <w:tcW w:w="2977" w:type="dxa"/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严格落实意识形态工作责任制，在教学科研管理等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重大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事项中，坚持正确的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政治立场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政治方向、政治原则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、政治道路</w:t>
            </w:r>
          </w:p>
        </w:tc>
        <w:tc>
          <w:tcPr>
            <w:tcW w:w="9497" w:type="dxa"/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）意识形态工作体系健全、制度规范、责任明晰，落实到岗到人。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）网络意识形态责任落实到位，注重增强风险防控意识和能力，加强网络阵地管理，做强正面思想舆论，做好舆论引导、舆情应对工作。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）在教师引进、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课程建设、教材选用、学术活动等重大问题上把好政治关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，程序规范、责任明晰、成效突出</w:t>
            </w:r>
          </w:p>
        </w:tc>
      </w:tr>
      <w:tr w:rsidR="005B210E" w:rsidRPr="00E312EB" w:rsidTr="005B210E">
        <w:trPr>
          <w:trHeight w:val="3956"/>
        </w:trPr>
        <w:tc>
          <w:tcPr>
            <w:tcW w:w="2127" w:type="dxa"/>
            <w:vMerge/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2.2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加强对院（系）学术组织、研究机构、学生社团等的引导，管好各类宣传思想文化阵地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）院（系）党组织定期研究学术组织、研究机构、学生社团建设发展工作，明确专门院（系）领导或党员干部联系指导开展工作。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）严格执行“一会一报”“一事一报”制度，加强哲学社会科学类报告会、研讨会、论坛等审批把关、指导管理。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）统筹课堂教学、教材建设、项目资助、对外交流等工作，着力做好少数民族学生教育、国际学生教育等工作，确保学校和谐稳定</w:t>
            </w:r>
          </w:p>
        </w:tc>
      </w:tr>
      <w:tr w:rsidR="005B210E" w:rsidRPr="00E312EB" w:rsidTr="00A5604B">
        <w:trPr>
          <w:trHeight w:val="3531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3.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思想政治工作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到位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院（系）理论学习中心组制度、师生政治理论学习制度健全，习近平新时代中国特色社会主义思想教育深入开展，师生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思想政治工作亲和力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针对性强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）院（系）理论中心组学习制度、师生政治理论学习制度健全完善，扎实推进习近平新时代中国特色社会主义思想进教材、进课堂、进头脑。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）定期调研分析党员和师生思想政治状况，加强师生理想信念教育，强化党员日常教育培训。坚持院（系）党政主要负责同志每学期讲党课和思想政治理论课制度。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）加强和改进新时代思想政治工作，结合院（系）专业设置，深入</w:t>
            </w:r>
            <w:proofErr w:type="gramStart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挖掘思政元素</w:t>
            </w:r>
            <w:proofErr w:type="gramEnd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，统筹推进全员、全过程、全方位育人，推进社会主义核心价值观培养和践行，加强师德师风、教风学风建设</w:t>
            </w:r>
          </w:p>
        </w:tc>
      </w:tr>
      <w:tr w:rsidR="00A5604B" w:rsidRPr="00E312EB" w:rsidTr="00792B4E">
        <w:trPr>
          <w:trHeight w:val="4546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5604B" w:rsidRPr="00E312EB" w:rsidRDefault="00A5604B" w:rsidP="00A5604B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基层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组织制度执行到位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5604B" w:rsidRPr="00E312EB" w:rsidRDefault="00A5604B" w:rsidP="00A5604B">
            <w:pPr>
              <w:spacing w:line="400" w:lineRule="exact"/>
              <w:ind w:left="414" w:hangingChars="150" w:hanging="414"/>
              <w:rPr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对师生党支部工作指导推动到位，基层组织设置合理、按期换届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A5604B" w:rsidRPr="00E312EB" w:rsidRDefault="00A5604B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）坚持院（系）党组织班子成员结合分工联系教师、学生党支部制度，推动高校党建各项任务落到基层党支部。</w:t>
            </w:r>
          </w:p>
          <w:p w:rsidR="00A5604B" w:rsidRPr="00E312EB" w:rsidRDefault="00A5604B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优化党支部设置，在按院（系）教学科研机构设置教师党支部、按年级或院（系）设置学生党支部的基础上，积极探索依托重大项目组、课题组和学生公寓、社团组织、创新团队等建立师生党支部。建立提醒督促机制，所属党支部按期换届，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严格按照程序选举党支部委员会和书记、副书记。</w:t>
            </w:r>
          </w:p>
          <w:p w:rsidR="00A5604B" w:rsidRPr="00E312EB" w:rsidRDefault="00A5604B" w:rsidP="00A5604B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）建立健全党支部工作考核评价办法，完善责任清单，细化责任要求，加强督促检查。</w:t>
            </w:r>
            <w:r w:rsidRPr="00830695">
              <w:rPr>
                <w:rFonts w:ascii="Times New Roman" w:eastAsia="仿宋_GB2312" w:hAnsi="Times New Roman" w:hint="eastAsia"/>
                <w:sz w:val="28"/>
                <w:szCs w:val="28"/>
              </w:rPr>
              <w:t>开展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院系</w:t>
            </w:r>
            <w:r w:rsidRPr="00830695">
              <w:rPr>
                <w:rFonts w:ascii="Times New Roman" w:eastAsia="仿宋_GB2312" w:hAnsi="Times New Roman" w:hint="eastAsia"/>
                <w:sz w:val="28"/>
                <w:szCs w:val="28"/>
              </w:rPr>
              <w:t>软弱涣散党支部整顿工作，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建立后进党支部常态</w:t>
            </w:r>
            <w:proofErr w:type="gramStart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化整顿</w:t>
            </w:r>
            <w:proofErr w:type="gramEnd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机制，相关支部有效转化、提升达标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830695">
              <w:rPr>
                <w:rFonts w:ascii="Times New Roman" w:eastAsia="仿宋_GB2312" w:hAnsi="Times New Roman" w:hint="eastAsia"/>
                <w:sz w:val="28"/>
                <w:szCs w:val="28"/>
              </w:rPr>
              <w:t>取得良好工作成效</w:t>
            </w:r>
          </w:p>
        </w:tc>
      </w:tr>
      <w:tr w:rsidR="00A5604B" w:rsidRPr="00E312EB" w:rsidTr="00A5604B">
        <w:trPr>
          <w:trHeight w:val="4671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A5604B" w:rsidRPr="00E312EB" w:rsidRDefault="00A5604B" w:rsidP="00A5604B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4.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基层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组织制度执行到位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5604B" w:rsidRPr="00E312EB" w:rsidRDefault="00A5604B" w:rsidP="00202D57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4.2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党内集中学习教育、经常性教育有序推进，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党内组织生活经常、认真、严肃。教育、管理、监督党员和组织、宣传、凝聚、服务群众工作扎实有力，党务公开、党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纪处分、组织处置等制度执行到位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A5604B" w:rsidRPr="00E312EB" w:rsidRDefault="00A5604B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认真开展“不忘初心，牢记使命”主题教育，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推进“两学一做”学习教育常态化制度化，党员领导干部民主生活会、“三会一课”和民主评议党员等制度执行严格。党员领导干部按规定参加双重组织生活落实到位。</w:t>
            </w:r>
          </w:p>
          <w:p w:rsidR="00A5604B" w:rsidRPr="00E312EB" w:rsidRDefault="00A5604B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）严格党员日常管理，组织关系管理有序，党费收缴管理规范。做好党内统计工作，加强党建工作信息化建设。推动院（系）党务公开。</w:t>
            </w:r>
          </w:p>
          <w:p w:rsidR="00A5604B" w:rsidRPr="00E312EB" w:rsidRDefault="00A5604B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）组织师生党员充分发挥先锋模范作用，带头攻坚克难，承担重大改革发展稳定任务，积极做好联系服务群众工作，努力帮助师生解决实际问题。</w:t>
            </w:r>
          </w:p>
          <w:p w:rsidR="00A5604B" w:rsidRPr="00E312EB" w:rsidRDefault="00A5604B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健全党风廉政建设制度，综合运用“四种形态”，重点运用“第一种形态”，加强对师生党员的教育监督管理，对苗头性、倾向性问题，及时咬耳扯袖、督促改正。对违反党纪的党员，及时报请上级党组织研究批准，按程序</w:t>
            </w:r>
            <w:proofErr w:type="gramStart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作出</w:t>
            </w:r>
            <w:proofErr w:type="gramEnd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党纪处分、组织处置</w:t>
            </w:r>
          </w:p>
        </w:tc>
      </w:tr>
      <w:tr w:rsidR="00A5604B" w:rsidRPr="00E312EB" w:rsidTr="0011203B">
        <w:trPr>
          <w:trHeight w:val="3608"/>
        </w:trPr>
        <w:tc>
          <w:tcPr>
            <w:tcW w:w="2127" w:type="dxa"/>
            <w:vMerge/>
            <w:vAlign w:val="center"/>
          </w:tcPr>
          <w:p w:rsidR="00A5604B" w:rsidRPr="00E312EB" w:rsidRDefault="00A5604B" w:rsidP="00202D5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5604B" w:rsidRPr="00E312EB" w:rsidRDefault="00A5604B" w:rsidP="00A5604B">
            <w:pPr>
              <w:spacing w:line="400" w:lineRule="exact"/>
              <w:ind w:left="450" w:hangingChars="163" w:hanging="45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4.3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师生党支部书记选优配强，“双带头人”教师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党支部书记全面覆盖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A5604B" w:rsidRPr="00E312EB" w:rsidRDefault="00A5604B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）认真履行“双带头人”教师党支部书记培育责任，做好“双带头人”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党支部书记选配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、培养、使用等工作，力争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年内使教师党支部书记普遍成为“双带头人”。</w:t>
            </w:r>
          </w:p>
          <w:p w:rsidR="00A5604B" w:rsidRPr="00E312EB" w:rsidRDefault="00A5604B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）注重从优秀辅导员、骨干教师、优秀大学生党员中选拔学生党支部书记，选优配</w:t>
            </w:r>
            <w:proofErr w:type="gramStart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强学生</w:t>
            </w:r>
            <w:proofErr w:type="gramEnd"/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党支部书记和支部委员。</w:t>
            </w:r>
          </w:p>
          <w:p w:rsidR="00A5604B" w:rsidRPr="00E312EB" w:rsidRDefault="00A5604B" w:rsidP="00A5604B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）坚持院（系）班子成员联系师生党支部制度，建立党支部书记工作考核机制，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做好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党支部书记抓党建述职评议考核工作</w:t>
            </w:r>
          </w:p>
        </w:tc>
      </w:tr>
      <w:tr w:rsidR="005B210E" w:rsidRPr="00E312EB" w:rsidTr="00A5604B">
        <w:trPr>
          <w:trHeight w:val="3231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81764D" w:rsidRPr="00E312EB" w:rsidRDefault="00A5604B" w:rsidP="00A5604B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4.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基层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组织制度执行到位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4.4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在高层次领军人才、优秀青年教师和大学生中培养入党积极分子、发展党员工作成效明显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）细化年度教师党员发展工作安排，指导教师党支部切实做好在高层次领军人才、青年优秀教师中发展党员工作。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院（系）党组织书记、教师党支部书记常态化联系教师入党积极分子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，主动帮助引导他们向党组织靠拢。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）坚持把政治标准放在首位，严把党员发展质量关，做好在高校学生中发展党员工作，将“推荐优秀团员作为入党积极分子”作为重要渠道，重视发展少数民族学生入党</w:t>
            </w:r>
          </w:p>
        </w:tc>
      </w:tr>
      <w:tr w:rsidR="005B210E" w:rsidRPr="00E312EB" w:rsidTr="00A5604B">
        <w:trPr>
          <w:trHeight w:val="1587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4.5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专职组织员配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齐配强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）推进组织员队伍建设，至少配备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至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名专职组织员。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）加强组织员培养培训，充分发挥他们在基层党建、党员发展、党内监督等方面的专职专责作用</w:t>
            </w:r>
          </w:p>
        </w:tc>
      </w:tr>
      <w:tr w:rsidR="00A5604B" w:rsidRPr="00E312EB" w:rsidTr="002050E2">
        <w:trPr>
          <w:trHeight w:val="3382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5604B" w:rsidRPr="00E312EB" w:rsidRDefault="00A5604B" w:rsidP="00A5604B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5.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推动改革发展到位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5604B" w:rsidRPr="00E312EB" w:rsidRDefault="00A5604B" w:rsidP="00A5604B">
            <w:pPr>
              <w:spacing w:line="400" w:lineRule="exact"/>
              <w:ind w:left="414" w:hangingChars="150" w:hanging="414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5.1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谋划推进、保障落实人才培养、学科建设、科研管理等重大改革、重要事项、重点安排坚强有力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A5604B" w:rsidRPr="00E312EB" w:rsidRDefault="00A5604B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）强化院系党组织政治功能、组织功能和服务功能，充分发挥政治引领、思想凝聚、组织保证等作用，深入谋划部署、扎实推进落实院（系）改革发展稳定各项工作。</w:t>
            </w:r>
          </w:p>
          <w:p w:rsidR="00A5604B" w:rsidRPr="00E312EB" w:rsidRDefault="00A5604B" w:rsidP="00A5604B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做好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组织、宣传、凝聚、服务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师生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，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团结凝聚、引领带动师生积极投身院（系）重大改革、重要事项、重点安排，取得优异成绩</w:t>
            </w:r>
          </w:p>
        </w:tc>
      </w:tr>
      <w:tr w:rsidR="005B210E" w:rsidRPr="00E312EB" w:rsidTr="00A5604B">
        <w:trPr>
          <w:trHeight w:val="3821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1764D" w:rsidRPr="00E312EB" w:rsidRDefault="00A5604B" w:rsidP="00202D57">
            <w:pPr>
              <w:spacing w:line="400" w:lineRule="exact"/>
              <w:ind w:left="414" w:hangingChars="150" w:hanging="41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5.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推动改革发展到位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450" w:hangingChars="163" w:hanging="450"/>
              <w:rPr>
                <w:rFonts w:ascii="仿宋_GB2312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5.2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党的建设和群团组织建设、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基层</w:t>
            </w:r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治理体系建设和</w:t>
            </w:r>
            <w:proofErr w:type="gramStart"/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维稳工作</w:t>
            </w:r>
            <w:proofErr w:type="gramEnd"/>
            <w:r w:rsidRPr="00E312EB">
              <w:rPr>
                <w:rFonts w:ascii="仿宋_GB2312" w:eastAsia="仿宋_GB2312" w:hAnsi="Times New Roman" w:hint="eastAsia"/>
                <w:sz w:val="28"/>
                <w:szCs w:val="28"/>
              </w:rPr>
              <w:t>体系建设有机融合。维护学校和谐稳定，文明校园、平安校园建设业绩突出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）做好院（系）统战工作，加强对党外知识分子的思想引领，抓好民族宗教等工作。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）坚持以党的建设带动群团组织建设，加强院（系）工会、教代会工作和共青团工作，加强对学生社团的管理、引导、服务和联系。</w:t>
            </w:r>
          </w:p>
          <w:p w:rsidR="0081764D" w:rsidRPr="00E312EB" w:rsidRDefault="0081764D" w:rsidP="00202D57">
            <w:pPr>
              <w:spacing w:line="400" w:lineRule="exact"/>
              <w:ind w:left="654" w:hangingChars="237" w:hanging="654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Pr="00E312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E312EB">
              <w:rPr>
                <w:rFonts w:ascii="Times New Roman" w:eastAsia="仿宋_GB2312" w:hAnsi="Times New Roman" w:hint="eastAsia"/>
                <w:sz w:val="28"/>
                <w:szCs w:val="28"/>
              </w:rPr>
              <w:t>）全方位管理重点事项、重点对象、重要节点、重要阵地，健全完善师生安全稳定教育体系、综合防控体系和应急处置体系</w:t>
            </w:r>
          </w:p>
        </w:tc>
      </w:tr>
    </w:tbl>
    <w:p w:rsidR="0081764D" w:rsidRPr="00E312EB" w:rsidRDefault="0081764D" w:rsidP="0081764D">
      <w:pPr>
        <w:spacing w:line="380" w:lineRule="exact"/>
        <w:rPr>
          <w:sz w:val="24"/>
        </w:rPr>
      </w:pPr>
    </w:p>
    <w:p w:rsidR="00184A89" w:rsidRPr="00E312EB" w:rsidRDefault="00184A89" w:rsidP="00805EAD">
      <w:pPr>
        <w:rPr>
          <w:rFonts w:ascii="Times New Roman" w:hAnsi="Times New Roman"/>
        </w:rPr>
      </w:pPr>
    </w:p>
    <w:sectPr w:rsidR="00184A89" w:rsidRPr="00E312EB" w:rsidSect="00907C9C">
      <w:footerReference w:type="default" r:id="rId9"/>
      <w:footerReference w:type="first" r:id="rId10"/>
      <w:pgSz w:w="16838" w:h="11906" w:orient="landscape"/>
      <w:pgMar w:top="1588" w:right="1531" w:bottom="1304" w:left="1588" w:header="851" w:footer="857" w:gutter="0"/>
      <w:pgNumType w:start="1"/>
      <w:cols w:space="425"/>
      <w:titlePg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23" w:rsidRDefault="00775923" w:rsidP="005275FB">
      <w:r>
        <w:separator/>
      </w:r>
    </w:p>
  </w:endnote>
  <w:endnote w:type="continuationSeparator" w:id="0">
    <w:p w:rsidR="00775923" w:rsidRDefault="00775923" w:rsidP="005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C" w:rsidRPr="00907C9C" w:rsidRDefault="00907C9C" w:rsidP="00907C9C">
    <w:pPr>
      <w:pStyle w:val="a4"/>
      <w:jc w:val="center"/>
      <w:rPr>
        <w:rFonts w:ascii="Times New Roman" w:hAnsi="Times New Roman"/>
        <w:sz w:val="28"/>
        <w:szCs w:val="28"/>
      </w:rPr>
    </w:pPr>
    <w:r w:rsidRPr="00907C9C">
      <w:rPr>
        <w:rFonts w:ascii="Times New Roman" w:hAnsi="Times New Roman"/>
        <w:sz w:val="28"/>
        <w:szCs w:val="28"/>
      </w:rPr>
      <w:t xml:space="preserve">— </w:t>
    </w:r>
    <w:sdt>
      <w:sdtPr>
        <w:rPr>
          <w:rFonts w:ascii="Times New Roman" w:hAnsi="Times New Roman"/>
          <w:sz w:val="28"/>
          <w:szCs w:val="28"/>
        </w:rPr>
        <w:id w:val="-1769155625"/>
        <w:docPartObj>
          <w:docPartGallery w:val="Page Numbers (Bottom of Page)"/>
          <w:docPartUnique/>
        </w:docPartObj>
      </w:sdtPr>
      <w:sdtEndPr/>
      <w:sdtContent>
        <w:r w:rsidRPr="00907C9C">
          <w:rPr>
            <w:rFonts w:ascii="Times New Roman" w:hAnsi="Times New Roman"/>
            <w:sz w:val="28"/>
            <w:szCs w:val="28"/>
          </w:rPr>
          <w:fldChar w:fldCharType="begin"/>
        </w:r>
        <w:r w:rsidRPr="00907C9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07C9C">
          <w:rPr>
            <w:rFonts w:ascii="Times New Roman" w:hAnsi="Times New Roman"/>
            <w:sz w:val="28"/>
            <w:szCs w:val="28"/>
          </w:rPr>
          <w:fldChar w:fldCharType="separate"/>
        </w:r>
        <w:r w:rsidR="005D3A35" w:rsidRPr="005D3A35">
          <w:rPr>
            <w:rFonts w:ascii="Times New Roman" w:hAnsi="Times New Roman"/>
            <w:noProof/>
            <w:sz w:val="28"/>
            <w:szCs w:val="28"/>
            <w:lang w:val="zh-CN"/>
          </w:rPr>
          <w:t>2</w:t>
        </w:r>
        <w:r w:rsidRPr="00907C9C">
          <w:rPr>
            <w:rFonts w:ascii="Times New Roman" w:hAnsi="Times New Roman"/>
            <w:sz w:val="28"/>
            <w:szCs w:val="28"/>
          </w:rPr>
          <w:fldChar w:fldCharType="end"/>
        </w:r>
        <w:r w:rsidRPr="00907C9C">
          <w:rPr>
            <w:rFonts w:ascii="Times New Roman" w:hAnsi="Times New Roman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9C" w:rsidRPr="00907C9C" w:rsidRDefault="00907C9C">
    <w:pPr>
      <w:pStyle w:val="a4"/>
      <w:jc w:val="center"/>
      <w:rPr>
        <w:rFonts w:ascii="Times New Roman" w:hAnsi="Times New Roman"/>
        <w:sz w:val="28"/>
      </w:rPr>
    </w:pPr>
    <w:r w:rsidRPr="00907C9C">
      <w:rPr>
        <w:rFonts w:ascii="Times New Roman" w:hAnsi="Times New Roman"/>
        <w:sz w:val="28"/>
      </w:rPr>
      <w:t xml:space="preserve">— </w:t>
    </w:r>
    <w:sdt>
      <w:sdtPr>
        <w:rPr>
          <w:rFonts w:ascii="Times New Roman" w:hAnsi="Times New Roman"/>
          <w:sz w:val="28"/>
        </w:rPr>
        <w:id w:val="-400687660"/>
        <w:docPartObj>
          <w:docPartGallery w:val="Page Numbers (Bottom of Page)"/>
          <w:docPartUnique/>
        </w:docPartObj>
      </w:sdtPr>
      <w:sdtEndPr/>
      <w:sdtContent>
        <w:r w:rsidRPr="00907C9C">
          <w:rPr>
            <w:rFonts w:ascii="Times New Roman" w:hAnsi="Times New Roman"/>
            <w:sz w:val="28"/>
          </w:rPr>
          <w:fldChar w:fldCharType="begin"/>
        </w:r>
        <w:r w:rsidRPr="00907C9C">
          <w:rPr>
            <w:rFonts w:ascii="Times New Roman" w:hAnsi="Times New Roman"/>
            <w:sz w:val="28"/>
          </w:rPr>
          <w:instrText>PAGE   \* MERGEFORMAT</w:instrText>
        </w:r>
        <w:r w:rsidRPr="00907C9C">
          <w:rPr>
            <w:rFonts w:ascii="Times New Roman" w:hAnsi="Times New Roman"/>
            <w:sz w:val="28"/>
          </w:rPr>
          <w:fldChar w:fldCharType="separate"/>
        </w:r>
        <w:r w:rsidR="005D3A35" w:rsidRPr="005D3A35">
          <w:rPr>
            <w:rFonts w:ascii="Times New Roman" w:hAnsi="Times New Roman"/>
            <w:noProof/>
            <w:sz w:val="28"/>
            <w:lang w:val="zh-CN"/>
          </w:rPr>
          <w:t>1</w:t>
        </w:r>
        <w:r w:rsidRPr="00907C9C">
          <w:rPr>
            <w:rFonts w:ascii="Times New Roman" w:hAnsi="Times New Roman"/>
            <w:sz w:val="28"/>
          </w:rPr>
          <w:fldChar w:fldCharType="end"/>
        </w:r>
        <w:r w:rsidRPr="00907C9C">
          <w:rPr>
            <w:rFonts w:ascii="Times New Roman" w:hAnsi="Times New Roman"/>
            <w:sz w:val="28"/>
          </w:rPr>
          <w:t xml:space="preserve"> —</w:t>
        </w:r>
      </w:sdtContent>
    </w:sdt>
  </w:p>
  <w:p w:rsidR="00907C9C" w:rsidRDefault="00907C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23" w:rsidRDefault="00775923" w:rsidP="005275FB">
      <w:r>
        <w:separator/>
      </w:r>
    </w:p>
  </w:footnote>
  <w:footnote w:type="continuationSeparator" w:id="0">
    <w:p w:rsidR="00775923" w:rsidRDefault="00775923" w:rsidP="00527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7C4197"/>
    <w:multiLevelType w:val="hybridMultilevel"/>
    <w:tmpl w:val="FF8EA2B2"/>
    <w:lvl w:ilvl="0" w:tplc="1254888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BA7976"/>
    <w:multiLevelType w:val="hybridMultilevel"/>
    <w:tmpl w:val="80F22474"/>
    <w:lvl w:ilvl="0" w:tplc="2E98C8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697C85"/>
    <w:multiLevelType w:val="hybridMultilevel"/>
    <w:tmpl w:val="9E60511A"/>
    <w:lvl w:ilvl="0" w:tplc="04090013">
      <w:start w:val="1"/>
      <w:numFmt w:val="chineseCountingThousand"/>
      <w:lvlText w:val="%1、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779907DF"/>
    <w:multiLevelType w:val="hybridMultilevel"/>
    <w:tmpl w:val="A8148A4E"/>
    <w:lvl w:ilvl="0" w:tplc="5602EAA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E5418C"/>
    <w:multiLevelType w:val="hybridMultilevel"/>
    <w:tmpl w:val="FC248E8E"/>
    <w:lvl w:ilvl="0" w:tplc="1F0210C6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0FA"/>
    <w:rsid w:val="000007C1"/>
    <w:rsid w:val="000014CF"/>
    <w:rsid w:val="00002036"/>
    <w:rsid w:val="0000342D"/>
    <w:rsid w:val="000035B9"/>
    <w:rsid w:val="00004576"/>
    <w:rsid w:val="00005E3B"/>
    <w:rsid w:val="00011381"/>
    <w:rsid w:val="000114CE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371A"/>
    <w:rsid w:val="00036935"/>
    <w:rsid w:val="000410F5"/>
    <w:rsid w:val="000422C2"/>
    <w:rsid w:val="000454B9"/>
    <w:rsid w:val="00046D2A"/>
    <w:rsid w:val="00051983"/>
    <w:rsid w:val="000522CB"/>
    <w:rsid w:val="000527DD"/>
    <w:rsid w:val="00052BF5"/>
    <w:rsid w:val="00053393"/>
    <w:rsid w:val="000541CF"/>
    <w:rsid w:val="0005567A"/>
    <w:rsid w:val="00063076"/>
    <w:rsid w:val="000645A5"/>
    <w:rsid w:val="00064A63"/>
    <w:rsid w:val="00070803"/>
    <w:rsid w:val="00070A49"/>
    <w:rsid w:val="000712C8"/>
    <w:rsid w:val="00071DD2"/>
    <w:rsid w:val="00081B64"/>
    <w:rsid w:val="0008760C"/>
    <w:rsid w:val="000909A9"/>
    <w:rsid w:val="000921B0"/>
    <w:rsid w:val="000937B9"/>
    <w:rsid w:val="00097418"/>
    <w:rsid w:val="000A055B"/>
    <w:rsid w:val="000A2AF3"/>
    <w:rsid w:val="000A3570"/>
    <w:rsid w:val="000B0097"/>
    <w:rsid w:val="000B28CE"/>
    <w:rsid w:val="000B3BCA"/>
    <w:rsid w:val="000B67CF"/>
    <w:rsid w:val="000C266B"/>
    <w:rsid w:val="000C2E05"/>
    <w:rsid w:val="000C4B7C"/>
    <w:rsid w:val="000C6BD7"/>
    <w:rsid w:val="000D3823"/>
    <w:rsid w:val="000D39B3"/>
    <w:rsid w:val="000D5D7E"/>
    <w:rsid w:val="000D6EED"/>
    <w:rsid w:val="000E0C25"/>
    <w:rsid w:val="000E2585"/>
    <w:rsid w:val="000E2E39"/>
    <w:rsid w:val="000E3C53"/>
    <w:rsid w:val="000E3CD3"/>
    <w:rsid w:val="000E5386"/>
    <w:rsid w:val="000E6B94"/>
    <w:rsid w:val="000F2134"/>
    <w:rsid w:val="000F2458"/>
    <w:rsid w:val="000F5D1F"/>
    <w:rsid w:val="000F6EBF"/>
    <w:rsid w:val="000F7FA8"/>
    <w:rsid w:val="00101FC9"/>
    <w:rsid w:val="001022CC"/>
    <w:rsid w:val="001033C2"/>
    <w:rsid w:val="00104484"/>
    <w:rsid w:val="001052A7"/>
    <w:rsid w:val="00106809"/>
    <w:rsid w:val="001101E9"/>
    <w:rsid w:val="0011089F"/>
    <w:rsid w:val="00113185"/>
    <w:rsid w:val="00114270"/>
    <w:rsid w:val="00116FF9"/>
    <w:rsid w:val="00120325"/>
    <w:rsid w:val="00120713"/>
    <w:rsid w:val="0012133D"/>
    <w:rsid w:val="00124E59"/>
    <w:rsid w:val="00126DC7"/>
    <w:rsid w:val="00127865"/>
    <w:rsid w:val="0013192B"/>
    <w:rsid w:val="00134FA1"/>
    <w:rsid w:val="00135247"/>
    <w:rsid w:val="0014090E"/>
    <w:rsid w:val="00141182"/>
    <w:rsid w:val="00143E7B"/>
    <w:rsid w:val="00145DB2"/>
    <w:rsid w:val="00145EBF"/>
    <w:rsid w:val="00146097"/>
    <w:rsid w:val="00150989"/>
    <w:rsid w:val="00152A33"/>
    <w:rsid w:val="00154D29"/>
    <w:rsid w:val="00157FF3"/>
    <w:rsid w:val="00165481"/>
    <w:rsid w:val="001723E1"/>
    <w:rsid w:val="00172BAC"/>
    <w:rsid w:val="0018227E"/>
    <w:rsid w:val="001835F8"/>
    <w:rsid w:val="00184A89"/>
    <w:rsid w:val="0018511A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3E3F"/>
    <w:rsid w:val="001B5C29"/>
    <w:rsid w:val="001B6933"/>
    <w:rsid w:val="001B6E92"/>
    <w:rsid w:val="001B7D54"/>
    <w:rsid w:val="001C1CE5"/>
    <w:rsid w:val="001C3CF7"/>
    <w:rsid w:val="001C5C09"/>
    <w:rsid w:val="001D2A74"/>
    <w:rsid w:val="001D42BE"/>
    <w:rsid w:val="001D703B"/>
    <w:rsid w:val="001E31B6"/>
    <w:rsid w:val="001E402C"/>
    <w:rsid w:val="001E6521"/>
    <w:rsid w:val="001E7946"/>
    <w:rsid w:val="001F311B"/>
    <w:rsid w:val="00202D57"/>
    <w:rsid w:val="0020378E"/>
    <w:rsid w:val="00204C8C"/>
    <w:rsid w:val="00205A70"/>
    <w:rsid w:val="00205AF1"/>
    <w:rsid w:val="002129D1"/>
    <w:rsid w:val="00213D64"/>
    <w:rsid w:val="00214B9C"/>
    <w:rsid w:val="00217816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51C28"/>
    <w:rsid w:val="0025275E"/>
    <w:rsid w:val="002557A2"/>
    <w:rsid w:val="00255A15"/>
    <w:rsid w:val="00271F99"/>
    <w:rsid w:val="00272D8F"/>
    <w:rsid w:val="00272F93"/>
    <w:rsid w:val="002734F1"/>
    <w:rsid w:val="00274F94"/>
    <w:rsid w:val="0027536A"/>
    <w:rsid w:val="0027677B"/>
    <w:rsid w:val="00281F53"/>
    <w:rsid w:val="002853C6"/>
    <w:rsid w:val="00290320"/>
    <w:rsid w:val="00290542"/>
    <w:rsid w:val="00290E8C"/>
    <w:rsid w:val="002946A3"/>
    <w:rsid w:val="002950CD"/>
    <w:rsid w:val="002954E3"/>
    <w:rsid w:val="002A21D4"/>
    <w:rsid w:val="002C0EBC"/>
    <w:rsid w:val="002C25F7"/>
    <w:rsid w:val="002C6E76"/>
    <w:rsid w:val="002D0AC4"/>
    <w:rsid w:val="002D1232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65F3"/>
    <w:rsid w:val="00317D29"/>
    <w:rsid w:val="00322729"/>
    <w:rsid w:val="00331C3C"/>
    <w:rsid w:val="0033298A"/>
    <w:rsid w:val="0033316F"/>
    <w:rsid w:val="003361AB"/>
    <w:rsid w:val="00342D6A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86F19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1F43"/>
    <w:rsid w:val="003C2978"/>
    <w:rsid w:val="003C5EA2"/>
    <w:rsid w:val="003C60BA"/>
    <w:rsid w:val="003D1390"/>
    <w:rsid w:val="003D1C87"/>
    <w:rsid w:val="003D4211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11A86"/>
    <w:rsid w:val="00411D62"/>
    <w:rsid w:val="00412D86"/>
    <w:rsid w:val="00413D0A"/>
    <w:rsid w:val="00415461"/>
    <w:rsid w:val="004156BE"/>
    <w:rsid w:val="004157C4"/>
    <w:rsid w:val="004173E7"/>
    <w:rsid w:val="00420913"/>
    <w:rsid w:val="00420F83"/>
    <w:rsid w:val="00420F88"/>
    <w:rsid w:val="00421DED"/>
    <w:rsid w:val="004237FC"/>
    <w:rsid w:val="004254B8"/>
    <w:rsid w:val="004256A2"/>
    <w:rsid w:val="00425CAC"/>
    <w:rsid w:val="00427648"/>
    <w:rsid w:val="00431230"/>
    <w:rsid w:val="0043533E"/>
    <w:rsid w:val="004430FC"/>
    <w:rsid w:val="00443FA3"/>
    <w:rsid w:val="00445138"/>
    <w:rsid w:val="00446E60"/>
    <w:rsid w:val="00452F9C"/>
    <w:rsid w:val="00454D2D"/>
    <w:rsid w:val="00457356"/>
    <w:rsid w:val="004576E5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5D0"/>
    <w:rsid w:val="004768B9"/>
    <w:rsid w:val="0047714A"/>
    <w:rsid w:val="00480C02"/>
    <w:rsid w:val="004835A9"/>
    <w:rsid w:val="00483DFC"/>
    <w:rsid w:val="00483E61"/>
    <w:rsid w:val="0048458B"/>
    <w:rsid w:val="004862E3"/>
    <w:rsid w:val="00490951"/>
    <w:rsid w:val="00490F1B"/>
    <w:rsid w:val="0049196F"/>
    <w:rsid w:val="004920AA"/>
    <w:rsid w:val="00493045"/>
    <w:rsid w:val="00494894"/>
    <w:rsid w:val="00494ADB"/>
    <w:rsid w:val="004A0639"/>
    <w:rsid w:val="004A11D2"/>
    <w:rsid w:val="004A2939"/>
    <w:rsid w:val="004A62B0"/>
    <w:rsid w:val="004A7A93"/>
    <w:rsid w:val="004B0F77"/>
    <w:rsid w:val="004B6EDB"/>
    <w:rsid w:val="004B71B8"/>
    <w:rsid w:val="004C0238"/>
    <w:rsid w:val="004C0AF7"/>
    <w:rsid w:val="004C0BB4"/>
    <w:rsid w:val="004C1EBE"/>
    <w:rsid w:val="004C2F88"/>
    <w:rsid w:val="004C3A5F"/>
    <w:rsid w:val="004C3EDF"/>
    <w:rsid w:val="004C4443"/>
    <w:rsid w:val="004C5D00"/>
    <w:rsid w:val="004C63D9"/>
    <w:rsid w:val="004C6B6F"/>
    <w:rsid w:val="004D19E3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754F"/>
    <w:rsid w:val="004F767A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C7F"/>
    <w:rsid w:val="00511D79"/>
    <w:rsid w:val="0051386A"/>
    <w:rsid w:val="00523D14"/>
    <w:rsid w:val="00524358"/>
    <w:rsid w:val="00524747"/>
    <w:rsid w:val="00525BBB"/>
    <w:rsid w:val="0052640B"/>
    <w:rsid w:val="005275FB"/>
    <w:rsid w:val="00527720"/>
    <w:rsid w:val="00530A77"/>
    <w:rsid w:val="00532028"/>
    <w:rsid w:val="0053233F"/>
    <w:rsid w:val="00534F1F"/>
    <w:rsid w:val="00537448"/>
    <w:rsid w:val="005377D7"/>
    <w:rsid w:val="00540820"/>
    <w:rsid w:val="00542E74"/>
    <w:rsid w:val="0054614C"/>
    <w:rsid w:val="005508D6"/>
    <w:rsid w:val="0055240E"/>
    <w:rsid w:val="0055744A"/>
    <w:rsid w:val="005636F3"/>
    <w:rsid w:val="00563EC3"/>
    <w:rsid w:val="00566508"/>
    <w:rsid w:val="00566A8A"/>
    <w:rsid w:val="00567E60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5A4"/>
    <w:rsid w:val="005A6D22"/>
    <w:rsid w:val="005B210E"/>
    <w:rsid w:val="005B2691"/>
    <w:rsid w:val="005B2857"/>
    <w:rsid w:val="005B3501"/>
    <w:rsid w:val="005B5A89"/>
    <w:rsid w:val="005B777C"/>
    <w:rsid w:val="005C44CD"/>
    <w:rsid w:val="005C65B0"/>
    <w:rsid w:val="005C6E5E"/>
    <w:rsid w:val="005D27D1"/>
    <w:rsid w:val="005D29C8"/>
    <w:rsid w:val="005D3A35"/>
    <w:rsid w:val="005D6934"/>
    <w:rsid w:val="005E1903"/>
    <w:rsid w:val="005E3E12"/>
    <w:rsid w:val="005E639B"/>
    <w:rsid w:val="005F4367"/>
    <w:rsid w:val="005F5173"/>
    <w:rsid w:val="005F7705"/>
    <w:rsid w:val="00601E34"/>
    <w:rsid w:val="006041BE"/>
    <w:rsid w:val="00613837"/>
    <w:rsid w:val="0061398F"/>
    <w:rsid w:val="006168F4"/>
    <w:rsid w:val="00616B7E"/>
    <w:rsid w:val="006223EA"/>
    <w:rsid w:val="006237C1"/>
    <w:rsid w:val="00626A89"/>
    <w:rsid w:val="006271CD"/>
    <w:rsid w:val="006325F1"/>
    <w:rsid w:val="006337DA"/>
    <w:rsid w:val="00633F4E"/>
    <w:rsid w:val="0063419F"/>
    <w:rsid w:val="00635B08"/>
    <w:rsid w:val="00640747"/>
    <w:rsid w:val="006415C9"/>
    <w:rsid w:val="0065175F"/>
    <w:rsid w:val="006517DA"/>
    <w:rsid w:val="006520A4"/>
    <w:rsid w:val="006562DD"/>
    <w:rsid w:val="006647A4"/>
    <w:rsid w:val="00664E93"/>
    <w:rsid w:val="00672B7F"/>
    <w:rsid w:val="00674639"/>
    <w:rsid w:val="00677CA8"/>
    <w:rsid w:val="00680F67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E39B1"/>
    <w:rsid w:val="006E428B"/>
    <w:rsid w:val="006E6434"/>
    <w:rsid w:val="006F429E"/>
    <w:rsid w:val="006F504D"/>
    <w:rsid w:val="006F57F5"/>
    <w:rsid w:val="006F70AE"/>
    <w:rsid w:val="00700E5C"/>
    <w:rsid w:val="00701956"/>
    <w:rsid w:val="007027DE"/>
    <w:rsid w:val="00707B30"/>
    <w:rsid w:val="00712907"/>
    <w:rsid w:val="00713CFD"/>
    <w:rsid w:val="00716806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72B6"/>
    <w:rsid w:val="00747C7F"/>
    <w:rsid w:val="00754A9F"/>
    <w:rsid w:val="0075603E"/>
    <w:rsid w:val="00760FB4"/>
    <w:rsid w:val="0076537C"/>
    <w:rsid w:val="007705C5"/>
    <w:rsid w:val="00771618"/>
    <w:rsid w:val="007742C5"/>
    <w:rsid w:val="00775923"/>
    <w:rsid w:val="00777A27"/>
    <w:rsid w:val="00777B68"/>
    <w:rsid w:val="00784C87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465"/>
    <w:rsid w:val="007A645A"/>
    <w:rsid w:val="007A6C92"/>
    <w:rsid w:val="007B0C4A"/>
    <w:rsid w:val="007B19F8"/>
    <w:rsid w:val="007B407B"/>
    <w:rsid w:val="007B5E6B"/>
    <w:rsid w:val="007B6D86"/>
    <w:rsid w:val="007C11DA"/>
    <w:rsid w:val="007C19AA"/>
    <w:rsid w:val="007C3B12"/>
    <w:rsid w:val="007C5111"/>
    <w:rsid w:val="007D010B"/>
    <w:rsid w:val="007D7724"/>
    <w:rsid w:val="007E56C9"/>
    <w:rsid w:val="007F0010"/>
    <w:rsid w:val="007F0DA1"/>
    <w:rsid w:val="007F1129"/>
    <w:rsid w:val="007F1936"/>
    <w:rsid w:val="007F26D7"/>
    <w:rsid w:val="00803AB0"/>
    <w:rsid w:val="00805EAD"/>
    <w:rsid w:val="008122CF"/>
    <w:rsid w:val="00813ECA"/>
    <w:rsid w:val="0081764D"/>
    <w:rsid w:val="0081774C"/>
    <w:rsid w:val="00821F67"/>
    <w:rsid w:val="0082222F"/>
    <w:rsid w:val="00827462"/>
    <w:rsid w:val="00827B2A"/>
    <w:rsid w:val="0083006C"/>
    <w:rsid w:val="00830106"/>
    <w:rsid w:val="00830695"/>
    <w:rsid w:val="00830697"/>
    <w:rsid w:val="00832062"/>
    <w:rsid w:val="00834732"/>
    <w:rsid w:val="0083548B"/>
    <w:rsid w:val="0084047F"/>
    <w:rsid w:val="008438EF"/>
    <w:rsid w:val="00845AD4"/>
    <w:rsid w:val="008473E5"/>
    <w:rsid w:val="008520B7"/>
    <w:rsid w:val="00852604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3876"/>
    <w:rsid w:val="008B5A16"/>
    <w:rsid w:val="008B7354"/>
    <w:rsid w:val="008C2733"/>
    <w:rsid w:val="008C2CCC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71D9"/>
    <w:rsid w:val="008F7C8B"/>
    <w:rsid w:val="008F7EA9"/>
    <w:rsid w:val="00902467"/>
    <w:rsid w:val="00907C9C"/>
    <w:rsid w:val="00914B74"/>
    <w:rsid w:val="00915902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4DAD"/>
    <w:rsid w:val="0093695E"/>
    <w:rsid w:val="0094068A"/>
    <w:rsid w:val="009508CA"/>
    <w:rsid w:val="009543D4"/>
    <w:rsid w:val="009555A6"/>
    <w:rsid w:val="00961C96"/>
    <w:rsid w:val="00963BB0"/>
    <w:rsid w:val="00966510"/>
    <w:rsid w:val="00970CFE"/>
    <w:rsid w:val="00971054"/>
    <w:rsid w:val="00972C9D"/>
    <w:rsid w:val="00974D38"/>
    <w:rsid w:val="00975926"/>
    <w:rsid w:val="009766A0"/>
    <w:rsid w:val="00985459"/>
    <w:rsid w:val="0098579A"/>
    <w:rsid w:val="00986D01"/>
    <w:rsid w:val="00987E42"/>
    <w:rsid w:val="00995AFD"/>
    <w:rsid w:val="009967AD"/>
    <w:rsid w:val="00997003"/>
    <w:rsid w:val="00997634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5328"/>
    <w:rsid w:val="009D605D"/>
    <w:rsid w:val="009E0FA3"/>
    <w:rsid w:val="009E2AE8"/>
    <w:rsid w:val="009E38BB"/>
    <w:rsid w:val="009E3C41"/>
    <w:rsid w:val="009E412D"/>
    <w:rsid w:val="009E5796"/>
    <w:rsid w:val="009E6FA7"/>
    <w:rsid w:val="009F1AB2"/>
    <w:rsid w:val="009F456C"/>
    <w:rsid w:val="009F5881"/>
    <w:rsid w:val="009F5AE2"/>
    <w:rsid w:val="00A00932"/>
    <w:rsid w:val="00A0584E"/>
    <w:rsid w:val="00A05BB3"/>
    <w:rsid w:val="00A0670F"/>
    <w:rsid w:val="00A06F0D"/>
    <w:rsid w:val="00A06F1A"/>
    <w:rsid w:val="00A07A49"/>
    <w:rsid w:val="00A10179"/>
    <w:rsid w:val="00A156D1"/>
    <w:rsid w:val="00A16523"/>
    <w:rsid w:val="00A175F4"/>
    <w:rsid w:val="00A259BD"/>
    <w:rsid w:val="00A25F02"/>
    <w:rsid w:val="00A3274E"/>
    <w:rsid w:val="00A356F9"/>
    <w:rsid w:val="00A407AB"/>
    <w:rsid w:val="00A4131D"/>
    <w:rsid w:val="00A44E36"/>
    <w:rsid w:val="00A45B20"/>
    <w:rsid w:val="00A4685C"/>
    <w:rsid w:val="00A476D7"/>
    <w:rsid w:val="00A47960"/>
    <w:rsid w:val="00A52F7E"/>
    <w:rsid w:val="00A5604B"/>
    <w:rsid w:val="00A579D6"/>
    <w:rsid w:val="00A6047A"/>
    <w:rsid w:val="00A60A71"/>
    <w:rsid w:val="00A61619"/>
    <w:rsid w:val="00A651F0"/>
    <w:rsid w:val="00A6658B"/>
    <w:rsid w:val="00A66DDF"/>
    <w:rsid w:val="00A7346C"/>
    <w:rsid w:val="00A751DF"/>
    <w:rsid w:val="00A77BC3"/>
    <w:rsid w:val="00A8009C"/>
    <w:rsid w:val="00A82BC2"/>
    <w:rsid w:val="00A83047"/>
    <w:rsid w:val="00A83D07"/>
    <w:rsid w:val="00A934B2"/>
    <w:rsid w:val="00A9449E"/>
    <w:rsid w:val="00A95243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1BA2"/>
    <w:rsid w:val="00AC5BB8"/>
    <w:rsid w:val="00AC675B"/>
    <w:rsid w:val="00AD73FD"/>
    <w:rsid w:val="00AD7B35"/>
    <w:rsid w:val="00AE0AD2"/>
    <w:rsid w:val="00AE2B92"/>
    <w:rsid w:val="00AE2D4A"/>
    <w:rsid w:val="00AE30AF"/>
    <w:rsid w:val="00AF07B1"/>
    <w:rsid w:val="00AF1AE0"/>
    <w:rsid w:val="00AF1F0C"/>
    <w:rsid w:val="00AF1F75"/>
    <w:rsid w:val="00AF46DB"/>
    <w:rsid w:val="00AF4EB5"/>
    <w:rsid w:val="00AF5EA3"/>
    <w:rsid w:val="00B04ACA"/>
    <w:rsid w:val="00B05B82"/>
    <w:rsid w:val="00B10BA1"/>
    <w:rsid w:val="00B16B39"/>
    <w:rsid w:val="00B212E7"/>
    <w:rsid w:val="00B2164F"/>
    <w:rsid w:val="00B24180"/>
    <w:rsid w:val="00B25DA6"/>
    <w:rsid w:val="00B309FA"/>
    <w:rsid w:val="00B34C12"/>
    <w:rsid w:val="00B400FE"/>
    <w:rsid w:val="00B40438"/>
    <w:rsid w:val="00B41899"/>
    <w:rsid w:val="00B422DE"/>
    <w:rsid w:val="00B42CA7"/>
    <w:rsid w:val="00B45300"/>
    <w:rsid w:val="00B53F97"/>
    <w:rsid w:val="00B543F2"/>
    <w:rsid w:val="00B55A01"/>
    <w:rsid w:val="00B56DCE"/>
    <w:rsid w:val="00B6039E"/>
    <w:rsid w:val="00B62573"/>
    <w:rsid w:val="00B634D5"/>
    <w:rsid w:val="00B63A5D"/>
    <w:rsid w:val="00B63DCD"/>
    <w:rsid w:val="00B63DD3"/>
    <w:rsid w:val="00B649E2"/>
    <w:rsid w:val="00B659C3"/>
    <w:rsid w:val="00B71DC3"/>
    <w:rsid w:val="00B76046"/>
    <w:rsid w:val="00B8065D"/>
    <w:rsid w:val="00B90A8E"/>
    <w:rsid w:val="00B93580"/>
    <w:rsid w:val="00B93ED2"/>
    <w:rsid w:val="00B942CE"/>
    <w:rsid w:val="00B95699"/>
    <w:rsid w:val="00B958B1"/>
    <w:rsid w:val="00B9635A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71A5"/>
    <w:rsid w:val="00BC0A34"/>
    <w:rsid w:val="00BC2CB8"/>
    <w:rsid w:val="00BC3D2E"/>
    <w:rsid w:val="00BC440B"/>
    <w:rsid w:val="00BC6304"/>
    <w:rsid w:val="00BD0B5D"/>
    <w:rsid w:val="00BD2534"/>
    <w:rsid w:val="00BD44A4"/>
    <w:rsid w:val="00BD6BDB"/>
    <w:rsid w:val="00BE21B2"/>
    <w:rsid w:val="00BF0F97"/>
    <w:rsid w:val="00BF1550"/>
    <w:rsid w:val="00BF24B3"/>
    <w:rsid w:val="00BF769C"/>
    <w:rsid w:val="00C0122B"/>
    <w:rsid w:val="00C06969"/>
    <w:rsid w:val="00C06BE0"/>
    <w:rsid w:val="00C06D49"/>
    <w:rsid w:val="00C1484C"/>
    <w:rsid w:val="00C178EC"/>
    <w:rsid w:val="00C24DA7"/>
    <w:rsid w:val="00C26238"/>
    <w:rsid w:val="00C262A3"/>
    <w:rsid w:val="00C27325"/>
    <w:rsid w:val="00C30562"/>
    <w:rsid w:val="00C32893"/>
    <w:rsid w:val="00C368D9"/>
    <w:rsid w:val="00C37154"/>
    <w:rsid w:val="00C37527"/>
    <w:rsid w:val="00C3768D"/>
    <w:rsid w:val="00C40267"/>
    <w:rsid w:val="00C4691D"/>
    <w:rsid w:val="00C4708F"/>
    <w:rsid w:val="00C4740C"/>
    <w:rsid w:val="00C51AE9"/>
    <w:rsid w:val="00C535BC"/>
    <w:rsid w:val="00C57506"/>
    <w:rsid w:val="00C60B43"/>
    <w:rsid w:val="00C6142B"/>
    <w:rsid w:val="00C64118"/>
    <w:rsid w:val="00C65451"/>
    <w:rsid w:val="00C734F0"/>
    <w:rsid w:val="00C74459"/>
    <w:rsid w:val="00C84A2A"/>
    <w:rsid w:val="00C85B56"/>
    <w:rsid w:val="00C93843"/>
    <w:rsid w:val="00C96000"/>
    <w:rsid w:val="00CA0B80"/>
    <w:rsid w:val="00CA3C8A"/>
    <w:rsid w:val="00CA48C4"/>
    <w:rsid w:val="00CA5AAA"/>
    <w:rsid w:val="00CA6487"/>
    <w:rsid w:val="00CA7F89"/>
    <w:rsid w:val="00CB08D0"/>
    <w:rsid w:val="00CB163B"/>
    <w:rsid w:val="00CB1A9D"/>
    <w:rsid w:val="00CB399C"/>
    <w:rsid w:val="00CB3F32"/>
    <w:rsid w:val="00CB52E6"/>
    <w:rsid w:val="00CB7DA2"/>
    <w:rsid w:val="00CC2E32"/>
    <w:rsid w:val="00CC3829"/>
    <w:rsid w:val="00CC49A8"/>
    <w:rsid w:val="00CC7DBE"/>
    <w:rsid w:val="00CD5059"/>
    <w:rsid w:val="00CE132A"/>
    <w:rsid w:val="00CE1BF5"/>
    <w:rsid w:val="00CE2327"/>
    <w:rsid w:val="00CE39BD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055EC"/>
    <w:rsid w:val="00D1021D"/>
    <w:rsid w:val="00D13FC8"/>
    <w:rsid w:val="00D14C09"/>
    <w:rsid w:val="00D15587"/>
    <w:rsid w:val="00D24FF0"/>
    <w:rsid w:val="00D2655C"/>
    <w:rsid w:val="00D30A8F"/>
    <w:rsid w:val="00D32E24"/>
    <w:rsid w:val="00D36D63"/>
    <w:rsid w:val="00D41153"/>
    <w:rsid w:val="00D42735"/>
    <w:rsid w:val="00D43507"/>
    <w:rsid w:val="00D45BC7"/>
    <w:rsid w:val="00D5024D"/>
    <w:rsid w:val="00D50F2B"/>
    <w:rsid w:val="00D55E44"/>
    <w:rsid w:val="00D56E37"/>
    <w:rsid w:val="00D61D15"/>
    <w:rsid w:val="00D66126"/>
    <w:rsid w:val="00D72C80"/>
    <w:rsid w:val="00D744ED"/>
    <w:rsid w:val="00D755BF"/>
    <w:rsid w:val="00D76984"/>
    <w:rsid w:val="00D8180D"/>
    <w:rsid w:val="00D851D2"/>
    <w:rsid w:val="00D86846"/>
    <w:rsid w:val="00D86CEE"/>
    <w:rsid w:val="00D9182C"/>
    <w:rsid w:val="00D92F88"/>
    <w:rsid w:val="00D9390F"/>
    <w:rsid w:val="00D95635"/>
    <w:rsid w:val="00DA01B8"/>
    <w:rsid w:val="00DA05DB"/>
    <w:rsid w:val="00DA17D7"/>
    <w:rsid w:val="00DA1B53"/>
    <w:rsid w:val="00DA46C7"/>
    <w:rsid w:val="00DA700F"/>
    <w:rsid w:val="00DA72C9"/>
    <w:rsid w:val="00DA7EA1"/>
    <w:rsid w:val="00DB2BA1"/>
    <w:rsid w:val="00DB2D5A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0567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6CE4"/>
    <w:rsid w:val="00DF711C"/>
    <w:rsid w:val="00E11F2D"/>
    <w:rsid w:val="00E131FF"/>
    <w:rsid w:val="00E14313"/>
    <w:rsid w:val="00E16812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42ED"/>
    <w:rsid w:val="00E450D5"/>
    <w:rsid w:val="00E45117"/>
    <w:rsid w:val="00E47BBD"/>
    <w:rsid w:val="00E5011A"/>
    <w:rsid w:val="00E51A8D"/>
    <w:rsid w:val="00E547E4"/>
    <w:rsid w:val="00E558B2"/>
    <w:rsid w:val="00E619B9"/>
    <w:rsid w:val="00E64A60"/>
    <w:rsid w:val="00E6605D"/>
    <w:rsid w:val="00E700BE"/>
    <w:rsid w:val="00E7051A"/>
    <w:rsid w:val="00E83DA6"/>
    <w:rsid w:val="00E868BC"/>
    <w:rsid w:val="00E87071"/>
    <w:rsid w:val="00E92D39"/>
    <w:rsid w:val="00E94336"/>
    <w:rsid w:val="00E97872"/>
    <w:rsid w:val="00EA2AB4"/>
    <w:rsid w:val="00EA4782"/>
    <w:rsid w:val="00EA4CCA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27D4"/>
    <w:rsid w:val="00ED39CE"/>
    <w:rsid w:val="00ED49A0"/>
    <w:rsid w:val="00ED73A8"/>
    <w:rsid w:val="00EE026A"/>
    <w:rsid w:val="00EE0590"/>
    <w:rsid w:val="00EE0A27"/>
    <w:rsid w:val="00EE1EAF"/>
    <w:rsid w:val="00EE2D42"/>
    <w:rsid w:val="00EE3180"/>
    <w:rsid w:val="00EE3A11"/>
    <w:rsid w:val="00EE7E74"/>
    <w:rsid w:val="00EE7F60"/>
    <w:rsid w:val="00EF2BBA"/>
    <w:rsid w:val="00EF4258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114"/>
    <w:rsid w:val="00F20BD9"/>
    <w:rsid w:val="00F22563"/>
    <w:rsid w:val="00F2346D"/>
    <w:rsid w:val="00F36AA8"/>
    <w:rsid w:val="00F3784B"/>
    <w:rsid w:val="00F422E3"/>
    <w:rsid w:val="00F4263B"/>
    <w:rsid w:val="00F43949"/>
    <w:rsid w:val="00F4447E"/>
    <w:rsid w:val="00F4458A"/>
    <w:rsid w:val="00F44D98"/>
    <w:rsid w:val="00F458A0"/>
    <w:rsid w:val="00F4690C"/>
    <w:rsid w:val="00F4696B"/>
    <w:rsid w:val="00F46F38"/>
    <w:rsid w:val="00F503C6"/>
    <w:rsid w:val="00F52CC8"/>
    <w:rsid w:val="00F53BB4"/>
    <w:rsid w:val="00F548A1"/>
    <w:rsid w:val="00F556BE"/>
    <w:rsid w:val="00F56B24"/>
    <w:rsid w:val="00F602E5"/>
    <w:rsid w:val="00F60329"/>
    <w:rsid w:val="00F60CAE"/>
    <w:rsid w:val="00F644D3"/>
    <w:rsid w:val="00F649C4"/>
    <w:rsid w:val="00F653C7"/>
    <w:rsid w:val="00F72A4E"/>
    <w:rsid w:val="00F745A4"/>
    <w:rsid w:val="00F75A42"/>
    <w:rsid w:val="00F75E8F"/>
    <w:rsid w:val="00F80463"/>
    <w:rsid w:val="00F81552"/>
    <w:rsid w:val="00F834AF"/>
    <w:rsid w:val="00F87618"/>
    <w:rsid w:val="00F9150B"/>
    <w:rsid w:val="00F916BB"/>
    <w:rsid w:val="00F93280"/>
    <w:rsid w:val="00F9365C"/>
    <w:rsid w:val="00F93E5A"/>
    <w:rsid w:val="00F966F5"/>
    <w:rsid w:val="00F97C45"/>
    <w:rsid w:val="00FA0124"/>
    <w:rsid w:val="00FA2606"/>
    <w:rsid w:val="00FA2D2E"/>
    <w:rsid w:val="00FA3966"/>
    <w:rsid w:val="00FA4719"/>
    <w:rsid w:val="00FA53F1"/>
    <w:rsid w:val="00FA5B32"/>
    <w:rsid w:val="00FA78F5"/>
    <w:rsid w:val="00FA79A2"/>
    <w:rsid w:val="00FB238F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07B9"/>
    <w:rsid w:val="00FE141A"/>
    <w:rsid w:val="00FE16F3"/>
    <w:rsid w:val="00FE4913"/>
    <w:rsid w:val="00FE7CAB"/>
    <w:rsid w:val="00FF1278"/>
    <w:rsid w:val="00FF2246"/>
    <w:rsid w:val="00FF3D3E"/>
    <w:rsid w:val="00FF48EE"/>
    <w:rsid w:val="00FF4ACB"/>
    <w:rsid w:val="00FF647E"/>
    <w:rsid w:val="00FF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75F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FB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527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5275FB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4B71B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B71B8"/>
    <w:rPr>
      <w:rFonts w:ascii="Calibri" w:eastAsia="宋体" w:hAnsi="Calibri" w:cs="Times New Roman"/>
      <w:szCs w:val="24"/>
    </w:rPr>
  </w:style>
  <w:style w:type="paragraph" w:styleId="a8">
    <w:name w:val="List Paragraph"/>
    <w:basedOn w:val="a"/>
    <w:uiPriority w:val="34"/>
    <w:qFormat/>
    <w:rsid w:val="00CF13EE"/>
    <w:pPr>
      <w:ind w:firstLineChars="200" w:firstLine="420"/>
    </w:pPr>
  </w:style>
  <w:style w:type="table" w:styleId="a9">
    <w:name w:val="Table Grid"/>
    <w:basedOn w:val="a1"/>
    <w:uiPriority w:val="59"/>
    <w:qFormat/>
    <w:rsid w:val="00741174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rsid w:val="00741174"/>
    <w:rPr>
      <w:rFonts w:cs="Times New Roman"/>
    </w:rPr>
  </w:style>
  <w:style w:type="paragraph" w:styleId="ab">
    <w:name w:val="Balloon Text"/>
    <w:basedOn w:val="a"/>
    <w:link w:val="Char2"/>
    <w:uiPriority w:val="99"/>
    <w:semiHidden/>
    <w:unhideWhenUsed/>
    <w:rsid w:val="00412D8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12D86"/>
    <w:rPr>
      <w:rFonts w:ascii="Calibri" w:eastAsia="宋体" w:hAnsi="Calibri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3B24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ED60-9B71-4708-8DA0-36E4999D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456</Words>
  <Characters>2600</Characters>
  <Application>Microsoft Office Word</Application>
  <DocSecurity>0</DocSecurity>
  <Lines>21</Lines>
  <Paragraphs>6</Paragraphs>
  <ScaleCrop>false</ScaleCrop>
  <Company>Lenovo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张鑫</cp:lastModifiedBy>
  <cp:revision>13</cp:revision>
  <cp:lastPrinted>2019-07-24T10:42:00Z</cp:lastPrinted>
  <dcterms:created xsi:type="dcterms:W3CDTF">2019-07-30T09:04:00Z</dcterms:created>
  <dcterms:modified xsi:type="dcterms:W3CDTF">2019-08-13T03:02:00Z</dcterms:modified>
</cp:coreProperties>
</file>